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E0795" w14:textId="77777777" w:rsidR="002653ED" w:rsidRPr="002653ED" w:rsidRDefault="005B49CA" w:rsidP="002653ED">
      <w:pPr>
        <w:spacing w:after="160" w:line="288" w:lineRule="auto"/>
        <w:jc w:val="center"/>
        <w:rPr>
          <w:rFonts w:ascii="Times New Roman" w:eastAsia="Times New Roman" w:hAnsi="Times New Roman" w:cs="Times New Roman"/>
          <w:b/>
          <w:iCs/>
          <w:sz w:val="32"/>
          <w:szCs w:val="36"/>
        </w:rPr>
      </w:pPr>
      <w:r w:rsidRPr="002653ED">
        <w:rPr>
          <w:rFonts w:ascii="Times New Roman" w:eastAsia="Times New Roman" w:hAnsi="Times New Roman" w:cs="Times New Roman"/>
          <w:b/>
          <w:iCs/>
          <w:sz w:val="32"/>
          <w:szCs w:val="36"/>
        </w:rPr>
        <w:t>Những Lời Khai Thị Trí Huệ Trong Kinh Kim Cang</w:t>
      </w:r>
    </w:p>
    <w:p w14:paraId="4017FF92" w14:textId="3785398F" w:rsidR="005B49CA" w:rsidRPr="002653ED" w:rsidRDefault="005B49CA" w:rsidP="002653ED">
      <w:pPr>
        <w:spacing w:after="0" w:line="288" w:lineRule="auto"/>
        <w:rPr>
          <w:rFonts w:ascii="Times New Roman" w:eastAsia="Times New Roman" w:hAnsi="Times New Roman" w:cs="Times New Roman"/>
          <w:iCs/>
          <w:sz w:val="28"/>
          <w:szCs w:val="28"/>
        </w:rPr>
      </w:pPr>
      <w:r w:rsidRPr="002653ED">
        <w:rPr>
          <w:rFonts w:ascii="Times New Roman" w:eastAsia="Times New Roman" w:hAnsi="Times New Roman" w:cs="Times New Roman"/>
          <w:b/>
          <w:iCs/>
          <w:sz w:val="28"/>
          <w:szCs w:val="28"/>
        </w:rPr>
        <w:t xml:space="preserve">Chủ Đề 944: </w:t>
      </w:r>
      <w:r w:rsidRPr="002653ED">
        <w:rPr>
          <w:rFonts w:ascii="Times New Roman" w:hAnsi="Times New Roman" w:cs="Times New Roman"/>
          <w:b/>
          <w:sz w:val="28"/>
          <w:szCs w:val="28"/>
        </w:rPr>
        <w:t>Làm Sao Để Thông Đạt? Chỉ Cốt Ở Chỗ Không Chấp Vào Kiến Giải Của Chính Mình, Không Chấp Vào Bất Kỳ Thành Kiến Nào Cả</w:t>
      </w:r>
    </w:p>
    <w:p w14:paraId="555CAC9D" w14:textId="22672EEB" w:rsidR="00E6153E" w:rsidRDefault="00E6153E" w:rsidP="00E6153E">
      <w:pPr>
        <w:spacing w:after="0" w:line="288" w:lineRule="auto"/>
        <w:rPr>
          <w:rFonts w:ascii="Times New Roman" w:eastAsia="Times New Roman" w:hAnsi="Times New Roman" w:cs="Times New Roman"/>
          <w:b/>
          <w:bCs/>
          <w:sz w:val="28"/>
          <w:szCs w:val="28"/>
        </w:rPr>
      </w:pPr>
      <w:r w:rsidRPr="00E6153E">
        <w:rPr>
          <w:rFonts w:ascii="Times New Roman" w:eastAsia="Times New Roman" w:hAnsi="Times New Roman" w:cs="Times New Roman"/>
          <w:b/>
          <w:bCs/>
          <w:sz w:val="28"/>
          <w:szCs w:val="28"/>
        </w:rPr>
        <w:t>Chủ giảng:</w:t>
      </w:r>
      <w:r w:rsidRPr="00E6153E">
        <w:rPr>
          <w:rFonts w:ascii="Times New Roman" w:eastAsia="Times New Roman" w:hAnsi="Times New Roman" w:cs="Times New Roman"/>
          <w:bCs/>
          <w:sz w:val="28"/>
          <w:szCs w:val="28"/>
        </w:rPr>
        <w:t xml:space="preserve"> Pháp sư Tịnh Không</w:t>
      </w:r>
    </w:p>
    <w:p w14:paraId="73B45F60" w14:textId="45652C2E" w:rsidR="005B49CA" w:rsidRPr="002653ED" w:rsidRDefault="005B49CA" w:rsidP="002653ED">
      <w:pPr>
        <w:spacing w:after="0" w:line="288" w:lineRule="auto"/>
        <w:rPr>
          <w:rFonts w:ascii="Times New Roman" w:eastAsia="Times New Roman" w:hAnsi="Times New Roman" w:cs="Times New Roman"/>
          <w:sz w:val="28"/>
          <w:szCs w:val="28"/>
        </w:rPr>
      </w:pPr>
      <w:r w:rsidRPr="002653ED">
        <w:rPr>
          <w:rFonts w:ascii="Times New Roman" w:eastAsia="Times New Roman" w:hAnsi="Times New Roman" w:cs="Times New Roman"/>
          <w:b/>
          <w:bCs/>
          <w:sz w:val="28"/>
          <w:szCs w:val="28"/>
        </w:rPr>
        <w:t>Thời gian:</w:t>
      </w:r>
      <w:r w:rsidRPr="002653ED">
        <w:rPr>
          <w:rFonts w:ascii="Times New Roman" w:eastAsia="Times New Roman" w:hAnsi="Times New Roman" w:cs="Times New Roman"/>
          <w:sz w:val="28"/>
          <w:szCs w:val="28"/>
        </w:rPr>
        <w:t xml:space="preserve"> Tháng 05 năm 1995</w:t>
      </w:r>
    </w:p>
    <w:p w14:paraId="69BBCFD2" w14:textId="77777777" w:rsidR="005B49CA" w:rsidRPr="002653ED" w:rsidRDefault="005B49CA" w:rsidP="002653ED">
      <w:pPr>
        <w:spacing w:after="0" w:line="288" w:lineRule="auto"/>
        <w:rPr>
          <w:rFonts w:ascii="Times New Roman" w:eastAsia="Times New Roman" w:hAnsi="Times New Roman" w:cs="Times New Roman"/>
          <w:sz w:val="28"/>
          <w:szCs w:val="28"/>
        </w:rPr>
      </w:pPr>
      <w:r w:rsidRPr="002653ED">
        <w:rPr>
          <w:rFonts w:ascii="Times New Roman" w:eastAsia="Times New Roman" w:hAnsi="Times New Roman" w:cs="Times New Roman"/>
          <w:b/>
          <w:bCs/>
          <w:sz w:val="28"/>
          <w:szCs w:val="28"/>
        </w:rPr>
        <w:t>Địa điểm:</w:t>
      </w:r>
      <w:r w:rsidRPr="002653ED">
        <w:rPr>
          <w:rFonts w:ascii="Times New Roman" w:eastAsia="Times New Roman" w:hAnsi="Times New Roman" w:cs="Times New Roman"/>
          <w:sz w:val="28"/>
          <w:szCs w:val="28"/>
        </w:rPr>
        <w:t xml:space="preserve"> Cư Sĩ Lâm Phật Giáo Singapore</w:t>
      </w:r>
    </w:p>
    <w:p w14:paraId="6520A57F" w14:textId="77777777" w:rsidR="005B49CA" w:rsidRPr="002653ED" w:rsidRDefault="005B49CA" w:rsidP="002653ED">
      <w:pPr>
        <w:spacing w:after="0" w:line="288" w:lineRule="auto"/>
        <w:rPr>
          <w:rFonts w:ascii="Times New Roman" w:eastAsia="Times New Roman" w:hAnsi="Times New Roman" w:cs="Times New Roman"/>
          <w:sz w:val="28"/>
          <w:szCs w:val="28"/>
        </w:rPr>
      </w:pPr>
      <w:r w:rsidRPr="002653ED">
        <w:rPr>
          <w:rFonts w:ascii="Times New Roman" w:eastAsia="Times New Roman" w:hAnsi="Times New Roman" w:cs="Times New Roman"/>
          <w:b/>
          <w:bCs/>
          <w:sz w:val="28"/>
          <w:szCs w:val="28"/>
        </w:rPr>
        <w:t>Trích lục từ:</w:t>
      </w:r>
      <w:r w:rsidRPr="002653ED">
        <w:rPr>
          <w:rFonts w:ascii="Times New Roman" w:eastAsia="Times New Roman" w:hAnsi="Times New Roman" w:cs="Times New Roman"/>
          <w:sz w:val="28"/>
          <w:szCs w:val="28"/>
        </w:rPr>
        <w:t xml:space="preserve"> Báo cáo nghiên cứu Kim Cang Bát Nhã (Tập 080)</w:t>
      </w:r>
    </w:p>
    <w:p w14:paraId="3079DCCB" w14:textId="77777777" w:rsidR="005B49CA" w:rsidRPr="002653ED" w:rsidRDefault="005B49CA" w:rsidP="002653ED">
      <w:pPr>
        <w:spacing w:after="0" w:line="288" w:lineRule="auto"/>
        <w:rPr>
          <w:rFonts w:ascii="Times New Roman" w:eastAsia="Times New Roman" w:hAnsi="Times New Roman" w:cs="Times New Roman"/>
          <w:sz w:val="28"/>
          <w:szCs w:val="28"/>
        </w:rPr>
      </w:pPr>
      <w:r w:rsidRPr="002653ED">
        <w:rPr>
          <w:rFonts w:ascii="Times New Roman" w:eastAsia="Times New Roman" w:hAnsi="Times New Roman" w:cs="Times New Roman"/>
          <w:b/>
          <w:sz w:val="28"/>
          <w:szCs w:val="28"/>
        </w:rPr>
        <w:t>Chuyển ngữ:</w:t>
      </w:r>
      <w:r w:rsidRPr="002653ED">
        <w:rPr>
          <w:rFonts w:ascii="Times New Roman" w:eastAsia="Times New Roman" w:hAnsi="Times New Roman" w:cs="Times New Roman"/>
          <w:sz w:val="28"/>
          <w:szCs w:val="28"/>
        </w:rPr>
        <w:t xml:space="preserve"> Tịch Minh</w:t>
      </w:r>
    </w:p>
    <w:p w14:paraId="4E18218D" w14:textId="58BEC501" w:rsidR="00944008" w:rsidRPr="002653ED" w:rsidRDefault="002653ED" w:rsidP="00C06EC9">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C7329D3" w14:textId="77777777" w:rsidR="002653ED" w:rsidRPr="002653ED" w:rsidRDefault="00944008" w:rsidP="002653ED">
      <w:pPr>
        <w:pStyle w:val="NormalWeb"/>
        <w:spacing w:before="0" w:beforeAutospacing="0" w:after="160" w:afterAutospacing="0" w:line="288" w:lineRule="auto"/>
        <w:ind w:firstLine="540"/>
        <w:jc w:val="both"/>
        <w:rPr>
          <w:b/>
          <w:sz w:val="28"/>
          <w:szCs w:val="28"/>
        </w:rPr>
      </w:pPr>
      <w:r w:rsidRPr="002653ED">
        <w:rPr>
          <w:rFonts w:eastAsia="DFKai-SB"/>
          <w:b/>
          <w:sz w:val="28"/>
          <w:szCs w:val="28"/>
        </w:rPr>
        <w:t>【</w:t>
      </w:r>
      <w:r w:rsidRPr="002653ED">
        <w:rPr>
          <w:b/>
          <w:sz w:val="28"/>
          <w:szCs w:val="28"/>
        </w:rPr>
        <w:t xml:space="preserve">Bồ Tát nên mở ra cái thấy như vậy, thông đạt pháp Vô ngã như vậy. Làm sao để thông đạt? Chỉ cốt ở chỗ không chấp vào kiến giải của chính mình, </w:t>
      </w:r>
      <w:r w:rsidR="007647D0" w:rsidRPr="002653ED">
        <w:rPr>
          <w:b/>
          <w:sz w:val="28"/>
          <w:szCs w:val="28"/>
        </w:rPr>
        <w:t>không chấp vào bất kỳ thành kiến nào cả</w:t>
      </w:r>
      <w:r w:rsidRPr="002653ED">
        <w:rPr>
          <w:b/>
          <w:sz w:val="28"/>
          <w:szCs w:val="28"/>
        </w:rPr>
        <w:t>.</w:t>
      </w:r>
      <w:r w:rsidRPr="002653ED">
        <w:rPr>
          <w:rFonts w:eastAsia="DFKai-SB"/>
          <w:b/>
          <w:sz w:val="28"/>
          <w:szCs w:val="28"/>
        </w:rPr>
        <w:t>】</w:t>
      </w:r>
    </w:p>
    <w:p w14:paraId="12F6286B" w14:textId="77777777" w:rsidR="002653ED" w:rsidRPr="002653ED" w:rsidRDefault="00944008" w:rsidP="002653ED">
      <w:pPr>
        <w:pStyle w:val="NormalWeb"/>
        <w:spacing w:before="0" w:beforeAutospacing="0" w:after="160" w:afterAutospacing="0" w:line="288" w:lineRule="auto"/>
        <w:ind w:firstLine="540"/>
        <w:jc w:val="both"/>
        <w:rPr>
          <w:sz w:val="28"/>
          <w:szCs w:val="28"/>
        </w:rPr>
      </w:pPr>
      <w:r w:rsidRPr="002653ED">
        <w:rPr>
          <w:sz w:val="28"/>
          <w:szCs w:val="28"/>
        </w:rPr>
        <w:t xml:space="preserve">Câu nói này là then chốt quyết định sự thành bại trong việc tu học của chúng ta. Bồ Tát cần phải khai mở Phật tri, Phật kiến. Trong </w:t>
      </w:r>
      <w:r w:rsidR="00EF427B" w:rsidRPr="002653ED">
        <w:rPr>
          <w:sz w:val="28"/>
          <w:szCs w:val="28"/>
        </w:rPr>
        <w:t>“</w:t>
      </w:r>
      <w:r w:rsidRPr="002653ED">
        <w:rPr>
          <w:sz w:val="28"/>
          <w:szCs w:val="28"/>
        </w:rPr>
        <w:t>Kinh Pháp Hoa</w:t>
      </w:r>
      <w:r w:rsidR="00EF427B" w:rsidRPr="002653ED">
        <w:rPr>
          <w:sz w:val="28"/>
          <w:szCs w:val="28"/>
        </w:rPr>
        <w:t>”</w:t>
      </w:r>
      <w:r w:rsidRPr="002653ED">
        <w:rPr>
          <w:sz w:val="28"/>
          <w:szCs w:val="28"/>
        </w:rPr>
        <w:t xml:space="preserve">, Thế Tôn có giảng về </w:t>
      </w:r>
      <w:r w:rsidR="00EF427B" w:rsidRPr="002653ED">
        <w:rPr>
          <w:sz w:val="28"/>
          <w:szCs w:val="28"/>
        </w:rPr>
        <w:t>“</w:t>
      </w:r>
      <w:r w:rsidRPr="002653ED">
        <w:rPr>
          <w:sz w:val="28"/>
          <w:szCs w:val="28"/>
        </w:rPr>
        <w:t>Khai, Thị, Ngộ, Nhập</w:t>
      </w:r>
      <w:r w:rsidR="00EF427B" w:rsidRPr="002653ED">
        <w:rPr>
          <w:sz w:val="28"/>
          <w:szCs w:val="28"/>
        </w:rPr>
        <w:t>”</w:t>
      </w:r>
      <w:r w:rsidRPr="002653ED">
        <w:rPr>
          <w:sz w:val="28"/>
          <w:szCs w:val="28"/>
        </w:rPr>
        <w:t>, mục tiêu chính là Phật tri Phật kiến; khai Phật tri kiến, thị Phật tri kiến, ngộ Phật tri kiến, nhập Phật tri kiến, được như vậy thì công đức liền viên mãn.</w:t>
      </w:r>
    </w:p>
    <w:p w14:paraId="3230FA1F" w14:textId="77777777" w:rsidR="002653ED" w:rsidRPr="002653ED" w:rsidRDefault="00944008" w:rsidP="002653ED">
      <w:pPr>
        <w:pStyle w:val="NormalWeb"/>
        <w:spacing w:before="0" w:beforeAutospacing="0" w:after="160" w:afterAutospacing="0" w:line="288" w:lineRule="auto"/>
        <w:ind w:firstLine="540"/>
        <w:jc w:val="both"/>
        <w:rPr>
          <w:sz w:val="28"/>
          <w:szCs w:val="28"/>
        </w:rPr>
      </w:pPr>
      <w:r w:rsidRPr="002653ED">
        <w:rPr>
          <w:sz w:val="28"/>
          <w:szCs w:val="28"/>
        </w:rPr>
        <w:t>Tri kiến của Phật là gì? Là thấu rõ hết thảy vạn pháp đều vô ngã, an trụ trong pháp vô ngã. Làm thế nào để thông đạt? Phương pháp duy nhất chính là phải xả bỏ đi thành kiến của chính mình, tuyệt đối không được chấp trước, hễ chấp trước là sai lầm rồi.</w:t>
      </w:r>
    </w:p>
    <w:p w14:paraId="21541B32" w14:textId="087957FB" w:rsidR="00944008" w:rsidRPr="002653ED" w:rsidRDefault="00944008" w:rsidP="002653ED">
      <w:pPr>
        <w:pStyle w:val="NormalWeb"/>
        <w:spacing w:before="0" w:beforeAutospacing="0" w:after="160" w:afterAutospacing="0" w:line="288" w:lineRule="auto"/>
        <w:ind w:firstLine="540"/>
        <w:jc w:val="both"/>
        <w:rPr>
          <w:sz w:val="28"/>
          <w:szCs w:val="28"/>
        </w:rPr>
      </w:pPr>
      <w:r w:rsidRPr="002653ED">
        <w:rPr>
          <w:sz w:val="28"/>
          <w:szCs w:val="28"/>
        </w:rPr>
        <w:t xml:space="preserve">Trong các thành kiến, sâu nặng nhất không gì qua khỏi </w:t>
      </w:r>
      <w:r w:rsidR="00EF427B" w:rsidRPr="002653ED">
        <w:rPr>
          <w:sz w:val="28"/>
          <w:szCs w:val="28"/>
        </w:rPr>
        <w:t>“</w:t>
      </w:r>
      <w:r w:rsidRPr="002653ED">
        <w:rPr>
          <w:sz w:val="28"/>
          <w:szCs w:val="28"/>
        </w:rPr>
        <w:t>ngã kiến</w:t>
      </w:r>
      <w:r w:rsidR="00EF427B" w:rsidRPr="002653ED">
        <w:rPr>
          <w:sz w:val="28"/>
          <w:szCs w:val="28"/>
        </w:rPr>
        <w:t>”</w:t>
      </w:r>
      <w:r w:rsidRPr="002653ED">
        <w:rPr>
          <w:sz w:val="28"/>
          <w:szCs w:val="28"/>
        </w:rPr>
        <w:t xml:space="preserve">, </w:t>
      </w:r>
      <w:r w:rsidR="00EF427B" w:rsidRPr="002653ED">
        <w:rPr>
          <w:sz w:val="28"/>
          <w:szCs w:val="28"/>
        </w:rPr>
        <w:t>“</w:t>
      </w:r>
      <w:r w:rsidRPr="002653ED">
        <w:rPr>
          <w:sz w:val="28"/>
          <w:szCs w:val="28"/>
        </w:rPr>
        <w:t>ngã tướng</w:t>
      </w:r>
      <w:r w:rsidR="00EF427B" w:rsidRPr="002653ED">
        <w:rPr>
          <w:sz w:val="28"/>
          <w:szCs w:val="28"/>
        </w:rPr>
        <w:t>”</w:t>
      </w:r>
      <w:r w:rsidRPr="002653ED">
        <w:rPr>
          <w:sz w:val="28"/>
          <w:szCs w:val="28"/>
        </w:rPr>
        <w:t xml:space="preserve">, đây là những thành kiến </w:t>
      </w:r>
      <w:r w:rsidR="007647D0" w:rsidRPr="002653ED">
        <w:rPr>
          <w:sz w:val="28"/>
          <w:szCs w:val="28"/>
        </w:rPr>
        <w:t>sâu nặng nhất</w:t>
      </w:r>
      <w:r w:rsidRPr="002653ED">
        <w:rPr>
          <w:sz w:val="28"/>
          <w:szCs w:val="28"/>
        </w:rPr>
        <w:t xml:space="preserve">. Khởi tâm động niệm đều có một cái </w:t>
      </w:r>
      <w:r w:rsidR="00EF427B" w:rsidRPr="002653ED">
        <w:rPr>
          <w:sz w:val="28"/>
          <w:szCs w:val="28"/>
        </w:rPr>
        <w:t>“</w:t>
      </w:r>
      <w:r w:rsidRPr="002653ED">
        <w:rPr>
          <w:sz w:val="28"/>
          <w:szCs w:val="28"/>
        </w:rPr>
        <w:t>ta</w:t>
      </w:r>
      <w:r w:rsidR="00EF427B" w:rsidRPr="002653ED">
        <w:rPr>
          <w:sz w:val="28"/>
          <w:szCs w:val="28"/>
        </w:rPr>
        <w:t>”</w:t>
      </w:r>
      <w:r w:rsidRPr="002653ED">
        <w:rPr>
          <w:sz w:val="28"/>
          <w:szCs w:val="28"/>
        </w:rPr>
        <w:t xml:space="preserve"> ở trong đó: </w:t>
      </w:r>
      <w:r w:rsidR="00EF427B" w:rsidRPr="002653ED">
        <w:rPr>
          <w:sz w:val="28"/>
          <w:szCs w:val="28"/>
        </w:rPr>
        <w:t>“</w:t>
      </w:r>
      <w:r w:rsidRPr="002653ED">
        <w:rPr>
          <w:sz w:val="28"/>
          <w:szCs w:val="28"/>
        </w:rPr>
        <w:t>suy nghĩ của ta</w:t>
      </w:r>
      <w:r w:rsidR="00EF427B" w:rsidRPr="002653ED">
        <w:rPr>
          <w:sz w:val="28"/>
          <w:szCs w:val="28"/>
        </w:rPr>
        <w:t>”</w:t>
      </w:r>
      <w:r w:rsidRPr="002653ED">
        <w:rPr>
          <w:sz w:val="28"/>
          <w:szCs w:val="28"/>
        </w:rPr>
        <w:t xml:space="preserve">, </w:t>
      </w:r>
      <w:r w:rsidR="00EF427B" w:rsidRPr="002653ED">
        <w:rPr>
          <w:sz w:val="28"/>
          <w:szCs w:val="28"/>
        </w:rPr>
        <w:t>“</w:t>
      </w:r>
      <w:r w:rsidRPr="002653ED">
        <w:rPr>
          <w:sz w:val="28"/>
          <w:szCs w:val="28"/>
        </w:rPr>
        <w:t>cách nhìn của ta</w:t>
      </w:r>
      <w:r w:rsidR="00EF427B" w:rsidRPr="002653ED">
        <w:rPr>
          <w:sz w:val="28"/>
          <w:szCs w:val="28"/>
        </w:rPr>
        <w:t>”</w:t>
      </w:r>
      <w:r w:rsidRPr="002653ED">
        <w:rPr>
          <w:sz w:val="28"/>
          <w:szCs w:val="28"/>
        </w:rPr>
        <w:t xml:space="preserve">, thế là </w:t>
      </w:r>
      <w:r w:rsidR="007647D0" w:rsidRPr="002653ED">
        <w:rPr>
          <w:sz w:val="28"/>
          <w:szCs w:val="28"/>
        </w:rPr>
        <w:t>hoàn toàn sai lầm rồi!</w:t>
      </w:r>
    </w:p>
    <w:p w14:paraId="1F662E77" w14:textId="77777777" w:rsidR="002653ED" w:rsidRPr="002653ED" w:rsidRDefault="00944008" w:rsidP="002653ED">
      <w:pPr>
        <w:pStyle w:val="NormalWeb"/>
        <w:spacing w:before="0" w:beforeAutospacing="0" w:after="160" w:afterAutospacing="0" w:line="288" w:lineRule="auto"/>
        <w:ind w:firstLine="540"/>
        <w:jc w:val="both"/>
        <w:rPr>
          <w:sz w:val="28"/>
          <w:szCs w:val="28"/>
        </w:rPr>
      </w:pPr>
      <w:r w:rsidRPr="002653ED">
        <w:rPr>
          <w:sz w:val="28"/>
          <w:szCs w:val="28"/>
        </w:rPr>
        <w:t xml:space="preserve">Quý vị hãy tỉ mỉ quán sát trong </w:t>
      </w:r>
      <w:r w:rsidR="00EF427B" w:rsidRPr="002653ED">
        <w:rPr>
          <w:sz w:val="28"/>
          <w:szCs w:val="28"/>
        </w:rPr>
        <w:t>“</w:t>
      </w:r>
      <w:r w:rsidRPr="002653ED">
        <w:rPr>
          <w:sz w:val="28"/>
          <w:szCs w:val="28"/>
        </w:rPr>
        <w:t>Đại Tạng Kinh</w:t>
      </w:r>
      <w:r w:rsidR="00EF427B" w:rsidRPr="002653ED">
        <w:rPr>
          <w:sz w:val="28"/>
          <w:szCs w:val="28"/>
        </w:rPr>
        <w:t>”</w:t>
      </w:r>
      <w:r w:rsidRPr="002653ED">
        <w:rPr>
          <w:sz w:val="28"/>
          <w:szCs w:val="28"/>
        </w:rPr>
        <w:t xml:space="preserve"> mà xem, Phật chưa từng nói rằng: </w:t>
      </w:r>
      <w:r w:rsidR="00EF427B" w:rsidRPr="002653ED">
        <w:rPr>
          <w:sz w:val="28"/>
          <w:szCs w:val="28"/>
        </w:rPr>
        <w:t>“</w:t>
      </w:r>
      <w:r w:rsidRPr="002653ED">
        <w:rPr>
          <w:sz w:val="28"/>
          <w:szCs w:val="28"/>
        </w:rPr>
        <w:t>Ta thuyết pháp như thế nào?</w:t>
      </w:r>
      <w:r w:rsidR="00EF427B" w:rsidRPr="002653ED">
        <w:rPr>
          <w:sz w:val="28"/>
          <w:szCs w:val="28"/>
        </w:rPr>
        <w:t>”</w:t>
      </w:r>
      <w:r w:rsidRPr="002653ED">
        <w:rPr>
          <w:sz w:val="28"/>
          <w:szCs w:val="28"/>
        </w:rPr>
        <w:t xml:space="preserve">, </w:t>
      </w:r>
      <w:r w:rsidR="00EF427B" w:rsidRPr="002653ED">
        <w:rPr>
          <w:sz w:val="28"/>
          <w:szCs w:val="28"/>
        </w:rPr>
        <w:t>“</w:t>
      </w:r>
      <w:r w:rsidRPr="002653ED">
        <w:rPr>
          <w:sz w:val="28"/>
          <w:szCs w:val="28"/>
        </w:rPr>
        <w:t>Ta suy nghĩ ra sao?</w:t>
      </w:r>
      <w:r w:rsidR="00EF427B" w:rsidRPr="002653ED">
        <w:rPr>
          <w:sz w:val="28"/>
          <w:szCs w:val="28"/>
        </w:rPr>
        <w:t>”</w:t>
      </w:r>
      <w:r w:rsidRPr="002653ED">
        <w:rPr>
          <w:sz w:val="28"/>
          <w:szCs w:val="28"/>
        </w:rPr>
        <w:t xml:space="preserve">, </w:t>
      </w:r>
      <w:r w:rsidR="00EF427B" w:rsidRPr="002653ED">
        <w:rPr>
          <w:sz w:val="28"/>
          <w:szCs w:val="28"/>
        </w:rPr>
        <w:t>“</w:t>
      </w:r>
      <w:r w:rsidRPr="002653ED">
        <w:rPr>
          <w:sz w:val="28"/>
          <w:szCs w:val="28"/>
        </w:rPr>
        <w:t>Ta nhìn nhận thế nào?</w:t>
      </w:r>
      <w:r w:rsidR="00EF427B" w:rsidRPr="002653ED">
        <w:rPr>
          <w:sz w:val="28"/>
          <w:szCs w:val="28"/>
        </w:rPr>
        <w:t>”</w:t>
      </w:r>
      <w:r w:rsidRPr="002653ED">
        <w:rPr>
          <w:sz w:val="28"/>
          <w:szCs w:val="28"/>
        </w:rPr>
        <w:t xml:space="preserve"> Hoàn toàn không có! Trong kinh điển ghi </w:t>
      </w:r>
      <w:r w:rsidR="00EF427B" w:rsidRPr="002653ED">
        <w:rPr>
          <w:sz w:val="28"/>
          <w:szCs w:val="28"/>
        </w:rPr>
        <w:t>“</w:t>
      </w:r>
      <w:r w:rsidRPr="002653ED">
        <w:rPr>
          <w:sz w:val="28"/>
          <w:szCs w:val="28"/>
        </w:rPr>
        <w:t>Như thị ngã văn</w:t>
      </w:r>
      <w:r w:rsidR="00EF427B" w:rsidRPr="002653ED">
        <w:rPr>
          <w:sz w:val="28"/>
          <w:szCs w:val="28"/>
        </w:rPr>
        <w:t>”</w:t>
      </w:r>
      <w:r w:rsidRPr="002653ED">
        <w:rPr>
          <w:sz w:val="28"/>
          <w:szCs w:val="28"/>
        </w:rPr>
        <w:t xml:space="preserve"> (Tôi nghe như vầy), chữ </w:t>
      </w:r>
      <w:r w:rsidR="00EF427B" w:rsidRPr="002653ED">
        <w:rPr>
          <w:sz w:val="28"/>
          <w:szCs w:val="28"/>
        </w:rPr>
        <w:t>“</w:t>
      </w:r>
      <w:r w:rsidRPr="002653ED">
        <w:rPr>
          <w:sz w:val="28"/>
          <w:szCs w:val="28"/>
        </w:rPr>
        <w:t>Ngã</w:t>
      </w:r>
      <w:r w:rsidR="00EF427B" w:rsidRPr="002653ED">
        <w:rPr>
          <w:sz w:val="28"/>
          <w:szCs w:val="28"/>
        </w:rPr>
        <w:t>”</w:t>
      </w:r>
      <w:r w:rsidRPr="002653ED">
        <w:rPr>
          <w:sz w:val="28"/>
          <w:szCs w:val="28"/>
        </w:rPr>
        <w:t xml:space="preserve"> (Tôi) đó chỉ là tùy thuận theo chúng sanh mà nói vậy thôi, chứ Ngài tuyệt đối không hề có ý niệm chấp trước rằng có một cái </w:t>
      </w:r>
      <w:r w:rsidR="00EF427B" w:rsidRPr="002653ED">
        <w:rPr>
          <w:sz w:val="28"/>
          <w:szCs w:val="28"/>
        </w:rPr>
        <w:t>“</w:t>
      </w:r>
      <w:r w:rsidRPr="002653ED">
        <w:rPr>
          <w:sz w:val="28"/>
          <w:szCs w:val="28"/>
        </w:rPr>
        <w:t>Ta</w:t>
      </w:r>
      <w:r w:rsidR="00EF427B" w:rsidRPr="002653ED">
        <w:rPr>
          <w:sz w:val="28"/>
          <w:szCs w:val="28"/>
        </w:rPr>
        <w:t>”</w:t>
      </w:r>
      <w:r w:rsidRPr="002653ED">
        <w:rPr>
          <w:sz w:val="28"/>
          <w:szCs w:val="28"/>
        </w:rPr>
        <w:t>, hoàn toàn không có.</w:t>
      </w:r>
    </w:p>
    <w:p w14:paraId="69F810E2" w14:textId="77777777" w:rsidR="002653ED" w:rsidRPr="002653ED" w:rsidRDefault="00944008" w:rsidP="002653ED">
      <w:pPr>
        <w:pStyle w:val="NormalWeb"/>
        <w:spacing w:before="0" w:beforeAutospacing="0" w:after="160" w:afterAutospacing="0" w:line="288" w:lineRule="auto"/>
        <w:ind w:firstLine="540"/>
        <w:jc w:val="both"/>
        <w:rPr>
          <w:sz w:val="28"/>
          <w:szCs w:val="28"/>
        </w:rPr>
      </w:pPr>
      <w:r w:rsidRPr="002653ED">
        <w:rPr>
          <w:sz w:val="28"/>
          <w:szCs w:val="28"/>
        </w:rPr>
        <w:t xml:space="preserve">Nhờ vậy mà tâm Ngài sanh trí tuệ, đối với hết thảy pháp mà chư Phật Bồ Tát đã thuyết, Ngài vừa tiếp xúc liền thông đạt vô ngại, Ngài có thể thấu tỏ </w:t>
      </w:r>
      <w:r w:rsidRPr="002653ED">
        <w:rPr>
          <w:sz w:val="28"/>
          <w:szCs w:val="28"/>
        </w:rPr>
        <w:lastRenderedPageBreak/>
        <w:t>được chân thật nghĩa. Ngày nay chúng ta đang bị chướng ngại: mắt có chướng ngại, xem kinh Phật mà xem không hiểu, lại còn hiểu sai ý; tai có chướng ngại, nghe không hiểu, lại còn nghe sai ý.</w:t>
      </w:r>
    </w:p>
    <w:p w14:paraId="7E966B05" w14:textId="6CACAD67" w:rsidR="00A60F6F" w:rsidRPr="002653ED" w:rsidRDefault="00944008" w:rsidP="002653ED">
      <w:pPr>
        <w:pStyle w:val="NormalWeb"/>
        <w:spacing w:before="0" w:beforeAutospacing="0" w:after="160" w:afterAutospacing="0" w:line="288" w:lineRule="auto"/>
        <w:ind w:firstLine="540"/>
        <w:jc w:val="both"/>
        <w:rPr>
          <w:sz w:val="28"/>
        </w:rPr>
      </w:pPr>
      <w:r w:rsidRPr="002653ED">
        <w:rPr>
          <w:sz w:val="28"/>
          <w:szCs w:val="28"/>
        </w:rPr>
        <w:t xml:space="preserve">Gốc rễ của chướng ngại nằm ở đâu? Nằm ở </w:t>
      </w:r>
      <w:r w:rsidR="00EF427B" w:rsidRPr="002653ED">
        <w:rPr>
          <w:sz w:val="28"/>
          <w:szCs w:val="28"/>
        </w:rPr>
        <w:t>“</w:t>
      </w:r>
      <w:r w:rsidRPr="002653ED">
        <w:rPr>
          <w:sz w:val="28"/>
          <w:szCs w:val="28"/>
        </w:rPr>
        <w:t>ngã kiến</w:t>
      </w:r>
      <w:r w:rsidR="00EF427B" w:rsidRPr="002653ED">
        <w:rPr>
          <w:sz w:val="28"/>
          <w:szCs w:val="28"/>
        </w:rPr>
        <w:t>”</w:t>
      </w:r>
      <w:r w:rsidRPr="002653ED">
        <w:rPr>
          <w:sz w:val="28"/>
          <w:szCs w:val="28"/>
        </w:rPr>
        <w:t xml:space="preserve">, </w:t>
      </w:r>
      <w:r w:rsidR="00EF427B" w:rsidRPr="002653ED">
        <w:rPr>
          <w:sz w:val="28"/>
          <w:szCs w:val="28"/>
        </w:rPr>
        <w:t>“</w:t>
      </w:r>
      <w:r w:rsidRPr="002653ED">
        <w:rPr>
          <w:sz w:val="28"/>
          <w:szCs w:val="28"/>
        </w:rPr>
        <w:t>ngã chấp</w:t>
      </w:r>
      <w:r w:rsidR="00EF427B" w:rsidRPr="002653ED">
        <w:rPr>
          <w:sz w:val="28"/>
          <w:szCs w:val="28"/>
        </w:rPr>
        <w:t>”</w:t>
      </w:r>
      <w:r w:rsidRPr="002653ED">
        <w:rPr>
          <w:sz w:val="28"/>
          <w:szCs w:val="28"/>
        </w:rPr>
        <w:t xml:space="preserve">. Cho nên, nếu quý vị muốn phá trừ chướng ngại này, muốn chân chính thông đạt được chân thật nghĩa mà Đức Phật đã giảng, thì phương pháp duy nhất chính là: Không chấp trước vào kiến giải của mình, </w:t>
      </w:r>
      <w:r w:rsidR="007647D0" w:rsidRPr="002653ED">
        <w:rPr>
          <w:sz w:val="28"/>
          <w:szCs w:val="28"/>
        </w:rPr>
        <w:t>không chấp vào bất kỳ thành kiến nào cả.</w:t>
      </w:r>
    </w:p>
    <w:sectPr w:rsidR="00A60F6F" w:rsidRPr="002653ED" w:rsidSect="002653E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039AB" w14:textId="77777777" w:rsidR="002653ED" w:rsidRDefault="002653ED" w:rsidP="002653ED">
      <w:pPr>
        <w:spacing w:after="0" w:line="240" w:lineRule="auto"/>
      </w:pPr>
      <w:r>
        <w:separator/>
      </w:r>
    </w:p>
  </w:endnote>
  <w:endnote w:type="continuationSeparator" w:id="0">
    <w:p w14:paraId="0345661D" w14:textId="77777777" w:rsidR="002653ED" w:rsidRDefault="002653ED" w:rsidP="00265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47DCD" w14:textId="77777777" w:rsidR="002653ED" w:rsidRDefault="002653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56A7A" w14:textId="223E2733" w:rsidR="002653ED" w:rsidRPr="002653ED" w:rsidRDefault="002653ED" w:rsidP="002653ED">
    <w:pPr>
      <w:pStyle w:val="Footer"/>
      <w:tabs>
        <w:tab w:val="clear" w:pos="4513"/>
        <w:tab w:val="clear" w:pos="9026"/>
      </w:tabs>
      <w:jc w:val="center"/>
      <w:rPr>
        <w:rFonts w:ascii="Times New Roman" w:hAnsi="Times New Roman" w:cs="Times New Roman"/>
        <w:sz w:val="24"/>
      </w:rPr>
    </w:pPr>
    <w:r w:rsidRPr="002653ED">
      <w:rPr>
        <w:rFonts w:ascii="Times New Roman" w:hAnsi="Times New Roman" w:cs="Times New Roman"/>
        <w:sz w:val="24"/>
      </w:rPr>
      <w:fldChar w:fldCharType="begin"/>
    </w:r>
    <w:r w:rsidRPr="002653ED">
      <w:rPr>
        <w:rFonts w:ascii="Times New Roman" w:hAnsi="Times New Roman" w:cs="Times New Roman"/>
        <w:sz w:val="24"/>
      </w:rPr>
      <w:instrText xml:space="preserve"> PAGE  \* MERGEFORMAT </w:instrText>
    </w:r>
    <w:r w:rsidRPr="002653ED">
      <w:rPr>
        <w:rFonts w:ascii="Times New Roman" w:hAnsi="Times New Roman" w:cs="Times New Roman"/>
        <w:sz w:val="24"/>
      </w:rPr>
      <w:fldChar w:fldCharType="separate"/>
    </w:r>
    <w:r w:rsidRPr="002653ED">
      <w:rPr>
        <w:rFonts w:ascii="Times New Roman" w:hAnsi="Times New Roman" w:cs="Times New Roman"/>
        <w:noProof/>
        <w:sz w:val="24"/>
      </w:rPr>
      <w:t>1</w:t>
    </w:r>
    <w:r w:rsidRPr="002653E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55A54" w14:textId="77777777" w:rsidR="002653ED" w:rsidRDefault="002653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4F68A" w14:textId="77777777" w:rsidR="002653ED" w:rsidRDefault="002653ED" w:rsidP="002653ED">
      <w:pPr>
        <w:spacing w:after="0" w:line="240" w:lineRule="auto"/>
      </w:pPr>
      <w:r>
        <w:separator/>
      </w:r>
    </w:p>
  </w:footnote>
  <w:footnote w:type="continuationSeparator" w:id="0">
    <w:p w14:paraId="6E0BB7C4" w14:textId="77777777" w:rsidR="002653ED" w:rsidRDefault="002653ED" w:rsidP="002653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1AB69" w14:textId="77777777" w:rsidR="002653ED" w:rsidRDefault="002653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ED0CF" w14:textId="77777777" w:rsidR="002653ED" w:rsidRDefault="002653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63E15" w14:textId="77777777" w:rsidR="002653ED" w:rsidRDefault="002653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52E8"/>
    <w:rsid w:val="000352CE"/>
    <w:rsid w:val="00184AA4"/>
    <w:rsid w:val="002653ED"/>
    <w:rsid w:val="005B49CA"/>
    <w:rsid w:val="006752E8"/>
    <w:rsid w:val="007647D0"/>
    <w:rsid w:val="0079251A"/>
    <w:rsid w:val="00806B7D"/>
    <w:rsid w:val="00944008"/>
    <w:rsid w:val="00A60F6F"/>
    <w:rsid w:val="00C06EC9"/>
    <w:rsid w:val="00E6153E"/>
    <w:rsid w:val="00EF427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3463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400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653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53ED"/>
  </w:style>
  <w:style w:type="paragraph" w:styleId="Footer">
    <w:name w:val="footer"/>
    <w:basedOn w:val="Normal"/>
    <w:link w:val="FooterChar"/>
    <w:uiPriority w:val="99"/>
    <w:unhideWhenUsed/>
    <w:rsid w:val="002653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53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789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2026-07-06T06:55:00Z</dcterms:created>
  <dcterms:modified xsi:type="dcterms:W3CDTF">2026-10-23T03:23:00Z</dcterms:modified>
</cp:coreProperties>
</file>